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7F" w:rsidRDefault="00AE497F" w:rsidP="00AA1B7B">
      <w:pPr>
        <w:jc w:val="right"/>
        <w:rPr>
          <w:rFonts w:ascii="Arial MT Pro Light" w:hAnsi="Arial MT Pro Light"/>
          <w:sz w:val="18"/>
          <w:szCs w:val="18"/>
        </w:rPr>
      </w:pPr>
      <w:r>
        <w:rPr>
          <w:rFonts w:ascii="Arial MT Pro Light" w:hAnsi="Arial MT Pro Light"/>
          <w:b/>
          <w:noProof/>
          <w:lang w:eastAsia="de-DE"/>
        </w:rPr>
        <w:drawing>
          <wp:anchor distT="0" distB="0" distL="114300" distR="114300" simplePos="0" relativeHeight="251658240" behindDoc="1" locked="0" layoutInCell="1" allowOverlap="1" wp14:anchorId="2E7ACA84" wp14:editId="37B8049E">
            <wp:simplePos x="0" y="0"/>
            <wp:positionH relativeFrom="column">
              <wp:posOffset>-899795</wp:posOffset>
            </wp:positionH>
            <wp:positionV relativeFrom="paragraph">
              <wp:posOffset>-897255</wp:posOffset>
            </wp:positionV>
            <wp:extent cx="7560310" cy="1892300"/>
            <wp:effectExtent l="0" t="0" r="2540" b="0"/>
            <wp:wrapTight wrapText="bothSides">
              <wp:wrapPolygon edited="0">
                <wp:start x="0" y="0"/>
                <wp:lineTo x="0" y="21310"/>
                <wp:lineTo x="21553" y="21310"/>
                <wp:lineTo x="21553" y="0"/>
                <wp:lineTo x="0" y="0"/>
              </wp:wrapPolygon>
            </wp:wrapTight>
            <wp:docPr id="1" name="Grafik 1" descr="Y:\_M2\LOOM\Internetseite\Bildmaterial\Titelbilder\Branchen (Katalog)\Landwirtschaft_1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_M2\LOOM\Internetseite\Bildmaterial\Titelbilder\Branchen (Katalog)\Landwirtschaft_14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310" cy="189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1B7B" w:rsidRDefault="00AA1B7B" w:rsidP="00AA1B7B">
      <w:pPr>
        <w:jc w:val="right"/>
        <w:rPr>
          <w:rFonts w:ascii="Arial MT Pro Light" w:hAnsi="Arial MT Pro Light"/>
          <w:sz w:val="18"/>
          <w:szCs w:val="18"/>
        </w:rPr>
      </w:pPr>
      <w:r w:rsidRPr="00AA1B7B">
        <w:rPr>
          <w:rFonts w:ascii="Arial MT Pro Light" w:hAnsi="Arial MT Pro Light"/>
          <w:sz w:val="18"/>
          <w:szCs w:val="18"/>
        </w:rPr>
        <w:t>Bielefeld, den 22.06.2015</w:t>
      </w:r>
    </w:p>
    <w:p w:rsidR="00AE497F" w:rsidRPr="00AA1B7B" w:rsidRDefault="00AE497F" w:rsidP="00AA1B7B">
      <w:pPr>
        <w:jc w:val="right"/>
        <w:rPr>
          <w:rFonts w:ascii="Arial MT Pro Light" w:hAnsi="Arial MT Pro Light"/>
          <w:sz w:val="18"/>
          <w:szCs w:val="18"/>
        </w:rPr>
      </w:pPr>
    </w:p>
    <w:p w:rsidR="009452DB" w:rsidRPr="00AA1B7B" w:rsidRDefault="00AA1B7B">
      <w:pPr>
        <w:rPr>
          <w:rFonts w:ascii="Arial MT Pro Light" w:hAnsi="Arial MT Pro Light"/>
          <w:b/>
        </w:rPr>
      </w:pPr>
      <w:r w:rsidRPr="00AA1B7B">
        <w:rPr>
          <w:rFonts w:ascii="Arial MT Pro Light" w:hAnsi="Arial MT Pro Light"/>
          <w:b/>
        </w:rPr>
        <w:t>Pressemitteilung</w:t>
      </w:r>
    </w:p>
    <w:p w:rsidR="00AA1B7B" w:rsidRPr="00AA1B7B" w:rsidRDefault="00AA1B7B" w:rsidP="00AA1B7B">
      <w:pPr>
        <w:rPr>
          <w:rFonts w:ascii="Arial MT Pro Light" w:hAnsi="Arial MT Pro Light"/>
          <w:b/>
          <w:sz w:val="32"/>
          <w:szCs w:val="32"/>
        </w:rPr>
      </w:pPr>
      <w:r w:rsidRPr="00AA1B7B">
        <w:rPr>
          <w:rFonts w:ascii="Arial MT Pro Light" w:hAnsi="Arial MT Pro Light"/>
          <w:b/>
          <w:sz w:val="32"/>
          <w:szCs w:val="32"/>
        </w:rPr>
        <w:t>Energieeffiziente LED-Beleuchtung für die Landwirtschaft</w:t>
      </w:r>
    </w:p>
    <w:p w:rsidR="00AA1B7B" w:rsidRDefault="00AA1B7B" w:rsidP="00AA1B7B">
      <w:pPr>
        <w:rPr>
          <w:rFonts w:ascii="Arial MT Pro Light" w:hAnsi="Arial MT Pro Light"/>
        </w:rPr>
      </w:pPr>
      <w:r w:rsidRPr="00AA1B7B">
        <w:rPr>
          <w:rFonts w:ascii="Arial MT Pro Light" w:hAnsi="Arial MT Pro Light"/>
        </w:rPr>
        <w:t xml:space="preserve">In der Landwirtschaft entfällt ein Großteil des gesamten Energieverbrauchs auf die Stromkosten für Beleuchtung. Aufgrund vieler Betriebsstunden brennt die Beleuchtung teilweise rund um die Uhr und verursacht dadurch enorme Kosten. Daher kommt auch in der </w:t>
      </w:r>
      <w:r>
        <w:rPr>
          <w:rFonts w:ascii="Arial MT Pro Light" w:hAnsi="Arial MT Pro Light"/>
        </w:rPr>
        <w:t>Agrar</w:t>
      </w:r>
      <w:r w:rsidRPr="00AA1B7B">
        <w:rPr>
          <w:rFonts w:ascii="Arial MT Pro Light" w:hAnsi="Arial MT Pro Light"/>
        </w:rPr>
        <w:t xml:space="preserve">wirtschaft LED-Beleuchtung immer öfter zum Einsatz. </w:t>
      </w:r>
    </w:p>
    <w:p w:rsidR="00AA1B7B" w:rsidRPr="00AA1B7B" w:rsidRDefault="00AA1B7B" w:rsidP="00AA1B7B">
      <w:pPr>
        <w:rPr>
          <w:rFonts w:ascii="Arial MT Pro Light" w:hAnsi="Arial MT Pro Light"/>
        </w:rPr>
      </w:pPr>
      <w:r w:rsidRPr="00AA1B7B">
        <w:rPr>
          <w:rFonts w:ascii="Arial MT Pro Light" w:hAnsi="Arial MT Pro Light"/>
        </w:rPr>
        <w:t>LEDs punkten mit ihrer extrem langen Lebensdauer von bis zu 70.000 Stunden und einem geringen Energieverbrauch bei gleichbleibend hoher Beleuchtungsqualität. Mit der richtig gewählten LED-Beleuchtung können die Stromkosten und auch der CO2-Ausstoß um bis zu 65 Prozent verringert werden.</w:t>
      </w:r>
    </w:p>
    <w:p w:rsidR="00AA1B7B" w:rsidRPr="00AA1B7B" w:rsidRDefault="00AA1B7B" w:rsidP="00AA1B7B">
      <w:pPr>
        <w:rPr>
          <w:rFonts w:ascii="Arial MT Pro Light" w:hAnsi="Arial MT Pro Light"/>
        </w:rPr>
      </w:pPr>
      <w:r w:rsidRPr="00AA1B7B">
        <w:rPr>
          <w:rFonts w:ascii="Arial MT Pro Light" w:hAnsi="Arial MT Pro Light"/>
        </w:rPr>
        <w:t>Ein weiterer Vorteil der LED-Beleuchtung besteht darin, dass aufgrund der geringen UV-Strahlung weniger Fliegen und andere Insekten angezogen werden. Außerdem wird durch den Einsatz von LED-Beleuchtung auch die Gesundheit, das Wohlbefinden und sogar die Fruchtbarkeit der Tiere optimiert bzw. gesteigert. </w:t>
      </w:r>
    </w:p>
    <w:p w:rsidR="00AA1B7B" w:rsidRPr="00AA1B7B" w:rsidRDefault="00AA1B7B" w:rsidP="00AA1B7B">
      <w:pPr>
        <w:rPr>
          <w:rFonts w:ascii="Arial MT Pro Light" w:hAnsi="Arial MT Pro Light"/>
        </w:rPr>
      </w:pPr>
      <w:r w:rsidRPr="00AA1B7B">
        <w:rPr>
          <w:rFonts w:ascii="Arial MT Pro Light" w:hAnsi="Arial MT Pro Light"/>
        </w:rPr>
        <w:t>In der Milchviehhaltung spielt die Beleuchtungsintensität und -dauer beispielsweise eine wesentliche Rolle in Bezug auf die Steuerung von Fortpflanzung und Laktation und trägt zum Wohlbefinden der Tiere bei. Hier kann ein optimiertes Lichtprogramm zur Steigerung der täglichen Milchleistung der Kühe führen.</w:t>
      </w:r>
    </w:p>
    <w:p w:rsidR="00AA1B7B" w:rsidRPr="00AA1B7B" w:rsidRDefault="00AA1B7B" w:rsidP="00AA1B7B">
      <w:pPr>
        <w:rPr>
          <w:rFonts w:ascii="Arial MT Pro Light" w:hAnsi="Arial MT Pro Light"/>
          <w:b/>
        </w:rPr>
      </w:pPr>
      <w:r w:rsidRPr="00AA1B7B">
        <w:rPr>
          <w:rFonts w:ascii="Arial MT Pro Light" w:hAnsi="Arial MT Pro Light"/>
          <w:b/>
        </w:rPr>
        <w:t>Bei der Auswahl der passenden LED-Beleuchtung in der Landwirtschaft und insbesondere in der Nutztierhaltung müssen unbedingt einige wichtige Punkte beachtet werden: </w:t>
      </w:r>
    </w:p>
    <w:p w:rsidR="00AA1B7B" w:rsidRPr="00AA1B7B" w:rsidRDefault="00AA1B7B" w:rsidP="00AA1B7B">
      <w:pPr>
        <w:pStyle w:val="Listenabsatz"/>
        <w:numPr>
          <w:ilvl w:val="0"/>
          <w:numId w:val="4"/>
        </w:numPr>
        <w:rPr>
          <w:rFonts w:ascii="Arial MT Pro Light" w:hAnsi="Arial MT Pro Light"/>
        </w:rPr>
      </w:pPr>
      <w:r w:rsidRPr="00AA1B7B">
        <w:rPr>
          <w:rFonts w:ascii="Arial MT Pro Light" w:hAnsi="Arial MT Pro Light"/>
        </w:rPr>
        <w:t>Gewährleistung einer guten Ausleuchtung zur Tiererkennung und Tierkontrolle</w:t>
      </w:r>
    </w:p>
    <w:p w:rsidR="00AA1B7B" w:rsidRPr="00AA1B7B" w:rsidRDefault="00AA1B7B" w:rsidP="00AA1B7B">
      <w:pPr>
        <w:pStyle w:val="Listenabsatz"/>
        <w:numPr>
          <w:ilvl w:val="0"/>
          <w:numId w:val="4"/>
        </w:numPr>
        <w:rPr>
          <w:rFonts w:ascii="Arial MT Pro Light" w:hAnsi="Arial MT Pro Light"/>
        </w:rPr>
      </w:pPr>
      <w:r w:rsidRPr="00AA1B7B">
        <w:rPr>
          <w:rFonts w:ascii="Arial MT Pro Light" w:hAnsi="Arial MT Pro Light"/>
        </w:rPr>
        <w:t>Angenehme Farbtemperatur</w:t>
      </w:r>
    </w:p>
    <w:p w:rsidR="00AA1B7B" w:rsidRPr="00AA1B7B" w:rsidRDefault="00AA1B7B" w:rsidP="00AA1B7B">
      <w:pPr>
        <w:pStyle w:val="Listenabsatz"/>
        <w:numPr>
          <w:ilvl w:val="0"/>
          <w:numId w:val="4"/>
        </w:numPr>
        <w:rPr>
          <w:rFonts w:ascii="Arial MT Pro Light" w:hAnsi="Arial MT Pro Light"/>
        </w:rPr>
      </w:pPr>
      <w:r w:rsidRPr="00AA1B7B">
        <w:rPr>
          <w:rFonts w:ascii="Arial MT Pro Light" w:hAnsi="Arial MT Pro Light"/>
        </w:rPr>
        <w:t>Lange Lebensdauer der Leuchtmittel</w:t>
      </w:r>
    </w:p>
    <w:p w:rsidR="00AA1B7B" w:rsidRPr="00AA1B7B" w:rsidRDefault="00AA1B7B" w:rsidP="00AA1B7B">
      <w:pPr>
        <w:pStyle w:val="Listenabsatz"/>
        <w:numPr>
          <w:ilvl w:val="0"/>
          <w:numId w:val="4"/>
        </w:numPr>
        <w:rPr>
          <w:rFonts w:ascii="Arial MT Pro Light" w:hAnsi="Arial MT Pro Light"/>
        </w:rPr>
      </w:pPr>
      <w:r w:rsidRPr="00AA1B7B">
        <w:rPr>
          <w:rFonts w:ascii="Arial MT Pro Light" w:hAnsi="Arial MT Pro Light"/>
        </w:rPr>
        <w:t>Einfache Montage der Leuchten</w:t>
      </w:r>
    </w:p>
    <w:p w:rsidR="00AA1B7B" w:rsidRPr="00AA1B7B" w:rsidRDefault="00AA1B7B" w:rsidP="00AA1B7B">
      <w:pPr>
        <w:pStyle w:val="Listenabsatz"/>
        <w:numPr>
          <w:ilvl w:val="0"/>
          <w:numId w:val="4"/>
        </w:numPr>
        <w:rPr>
          <w:rFonts w:ascii="Arial MT Pro Light" w:hAnsi="Arial MT Pro Light"/>
        </w:rPr>
      </w:pPr>
      <w:r w:rsidRPr="00AA1B7B">
        <w:rPr>
          <w:rFonts w:ascii="Arial MT Pro Light" w:hAnsi="Arial MT Pro Light"/>
        </w:rPr>
        <w:t>Geringe Wartungsanforderungen und einfache Reinigung der Leuchten</w:t>
      </w:r>
    </w:p>
    <w:p w:rsidR="00AA1B7B" w:rsidRPr="00AA1B7B" w:rsidRDefault="00AA1B7B" w:rsidP="00AA1B7B">
      <w:pPr>
        <w:pStyle w:val="Listenabsatz"/>
        <w:numPr>
          <w:ilvl w:val="0"/>
          <w:numId w:val="4"/>
        </w:numPr>
        <w:rPr>
          <w:rFonts w:ascii="Arial MT Pro Light" w:hAnsi="Arial MT Pro Light"/>
        </w:rPr>
      </w:pPr>
      <w:r w:rsidRPr="00AA1B7B">
        <w:rPr>
          <w:rFonts w:ascii="Arial MT Pro Light" w:hAnsi="Arial MT Pro Light"/>
        </w:rPr>
        <w:t>Besonders wichtig: Ammoniakbeständigkeit  der Leuchten</w:t>
      </w:r>
    </w:p>
    <w:p w:rsidR="00AA1B7B" w:rsidRPr="00AA1B7B" w:rsidRDefault="00AA1B7B" w:rsidP="00AA1B7B">
      <w:pPr>
        <w:pStyle w:val="Listenabsatz"/>
        <w:numPr>
          <w:ilvl w:val="0"/>
          <w:numId w:val="4"/>
        </w:numPr>
        <w:rPr>
          <w:rFonts w:ascii="Arial MT Pro Light" w:hAnsi="Arial MT Pro Light"/>
        </w:rPr>
      </w:pPr>
      <w:r w:rsidRPr="00AA1B7B">
        <w:rPr>
          <w:rFonts w:ascii="Arial MT Pro Light" w:hAnsi="Arial MT Pro Light"/>
        </w:rPr>
        <w:t>Leuchten mit mindestens Schutzklasse IP66: Staubdicht und vollständig gegen Berührungen und starkes Strahlwasser geschützt</w:t>
      </w:r>
    </w:p>
    <w:p w:rsidR="00AA1B7B" w:rsidRDefault="00AA1B7B" w:rsidP="00AA1B7B">
      <w:pPr>
        <w:pStyle w:val="Listenabsatz"/>
        <w:numPr>
          <w:ilvl w:val="0"/>
          <w:numId w:val="4"/>
        </w:numPr>
        <w:rPr>
          <w:rFonts w:ascii="Arial MT Pro Light" w:hAnsi="Arial MT Pro Light"/>
        </w:rPr>
      </w:pPr>
      <w:r w:rsidRPr="00AE497F">
        <w:rPr>
          <w:rFonts w:ascii="Arial MT Pro Light" w:hAnsi="Arial MT Pro Light"/>
        </w:rPr>
        <w:lastRenderedPageBreak/>
        <w:t xml:space="preserve">Leuchten Prüfzeichen „D“ in Verbindung mit eingesetzten Leuchtmitteln: Geeignet zur Verwendung in Räumen mit brennbaren Stäuben gemäß den Anforderungen von VDE und </w:t>
      </w:r>
      <w:proofErr w:type="spellStart"/>
      <w:r w:rsidRPr="00AE497F">
        <w:rPr>
          <w:rFonts w:ascii="Arial MT Pro Light" w:hAnsi="Arial MT Pro Light"/>
        </w:rPr>
        <w:t>Vds</w:t>
      </w:r>
      <w:proofErr w:type="spellEnd"/>
      <w:r w:rsidRPr="00AE497F">
        <w:rPr>
          <w:rFonts w:ascii="Arial MT Pro Light" w:hAnsi="Arial MT Pro Light"/>
        </w:rPr>
        <w:t xml:space="preserve"> geeignet (um Brandgefahr durch Stroh, Staub und Dreck zu vermeiden)</w:t>
      </w:r>
    </w:p>
    <w:p w:rsidR="00AE497F" w:rsidRPr="00AE497F" w:rsidRDefault="00AE497F" w:rsidP="00AE497F">
      <w:pPr>
        <w:rPr>
          <w:rFonts w:ascii="Arial MT Pro Light" w:hAnsi="Arial MT Pro Light"/>
          <w:b/>
          <w:u w:val="single"/>
        </w:rPr>
      </w:pPr>
      <w:r w:rsidRPr="00AE497F">
        <w:rPr>
          <w:rFonts w:ascii="Arial MT Pro Light" w:hAnsi="Arial MT Pro Light"/>
          <w:b/>
          <w:u w:val="single"/>
        </w:rPr>
        <w:t>Anwendungsbeispiele für LED-Beleuchtung in der Landwirtschaft:</w:t>
      </w:r>
    </w:p>
    <w:p w:rsidR="00AE497F" w:rsidRDefault="00AE497F" w:rsidP="00AE497F">
      <w:pPr>
        <w:rPr>
          <w:rFonts w:ascii="Arial MT Pro Light" w:hAnsi="Arial MT Pro Light"/>
        </w:rPr>
      </w:pPr>
      <w:r>
        <w:rPr>
          <w:rFonts w:ascii="Arial MT Pro Light" w:hAnsi="Arial MT Pro Light"/>
          <w:noProof/>
          <w:lang w:eastAsia="de-DE"/>
        </w:rPr>
        <w:drawing>
          <wp:inline distT="0" distB="0" distL="0" distR="0">
            <wp:extent cx="3514725" cy="2343150"/>
            <wp:effectExtent l="0" t="0" r="9525" b="0"/>
            <wp:docPr id="4" name="Grafik 4" descr="C:\Users\k.schwerdt.METALLIT-BI\Desktop\_Photoshop Bilder\Anwendungen\Anwendung Landwirtschaft\Fotolia_66788270_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schwerdt.METALLIT-BI\Desktop\_Photoshop Bilder\Anwendungen\Anwendung Landwirtschaft\Fotolia_66788270_XX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4725" cy="2343150"/>
                    </a:xfrm>
                    <a:prstGeom prst="rect">
                      <a:avLst/>
                    </a:prstGeom>
                    <a:noFill/>
                    <a:ln>
                      <a:noFill/>
                    </a:ln>
                  </pic:spPr>
                </pic:pic>
              </a:graphicData>
            </a:graphic>
          </wp:inline>
        </w:drawing>
      </w:r>
    </w:p>
    <w:p w:rsidR="00AE497F" w:rsidRDefault="00AE497F" w:rsidP="00AE497F">
      <w:pPr>
        <w:rPr>
          <w:rFonts w:ascii="Arial MT Pro Light" w:hAnsi="Arial MT Pro Light"/>
        </w:rPr>
      </w:pPr>
      <w:r>
        <w:rPr>
          <w:rFonts w:ascii="Arial MT Pro Light" w:hAnsi="Arial MT Pro Light"/>
          <w:noProof/>
          <w:lang w:eastAsia="de-DE"/>
        </w:rPr>
        <w:drawing>
          <wp:inline distT="0" distB="0" distL="0" distR="0">
            <wp:extent cx="3511550" cy="2342324"/>
            <wp:effectExtent l="0" t="0" r="0" b="1270"/>
            <wp:docPr id="5" name="Grafik 5" descr="C:\Users\k.schwerdt.METALLIT-BI\Desktop\_Photoshop Bilder\Anwendungen\Anwendung Landwirtschaft\Fotolia_74683888_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schwerdt.METALLIT-BI\Desktop\_Photoshop Bilder\Anwendungen\Anwendung Landwirtschaft\Fotolia_74683888_XX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550" cy="2342324"/>
                    </a:xfrm>
                    <a:prstGeom prst="rect">
                      <a:avLst/>
                    </a:prstGeom>
                    <a:noFill/>
                    <a:ln>
                      <a:noFill/>
                    </a:ln>
                  </pic:spPr>
                </pic:pic>
              </a:graphicData>
            </a:graphic>
          </wp:inline>
        </w:drawing>
      </w:r>
    </w:p>
    <w:p w:rsidR="00AE497F" w:rsidRDefault="00AE497F" w:rsidP="00AE497F">
      <w:pPr>
        <w:rPr>
          <w:rFonts w:ascii="Arial MT Pro Light" w:hAnsi="Arial MT Pro Light"/>
        </w:rPr>
      </w:pPr>
      <w:r>
        <w:rPr>
          <w:rFonts w:ascii="Arial MT Pro Light" w:hAnsi="Arial MT Pro Light"/>
          <w:noProof/>
          <w:lang w:eastAsia="de-DE"/>
        </w:rPr>
        <w:drawing>
          <wp:inline distT="0" distB="0" distL="0" distR="0">
            <wp:extent cx="3454400" cy="2292777"/>
            <wp:effectExtent l="0" t="0" r="0" b="0"/>
            <wp:docPr id="6" name="Grafik 6" descr="C:\Users\k.schwerdt.METALLIT-BI\Desktop\_Photoshop Bilder\Anwendungen\Anwendung Landwirtschaft\iStock_000010501749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schwerdt.METALLIT-BI\Desktop\_Photoshop Bilder\Anwendungen\Anwendung Landwirtschaft\iStock_000010501749X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5043" cy="2293204"/>
                    </a:xfrm>
                    <a:prstGeom prst="rect">
                      <a:avLst/>
                    </a:prstGeom>
                    <a:noFill/>
                    <a:ln>
                      <a:noFill/>
                    </a:ln>
                  </pic:spPr>
                </pic:pic>
              </a:graphicData>
            </a:graphic>
          </wp:inline>
        </w:drawing>
      </w:r>
    </w:p>
    <w:p w:rsidR="00AE497F" w:rsidRDefault="00AE497F" w:rsidP="00AA1B7B">
      <w:pPr>
        <w:rPr>
          <w:rFonts w:ascii="Arial MT Pro Light" w:hAnsi="Arial MT Pro Light"/>
        </w:rPr>
      </w:pPr>
    </w:p>
    <w:p w:rsidR="00AA1B7B" w:rsidRPr="00AA1B7B" w:rsidRDefault="00AA1B7B" w:rsidP="00AA1B7B">
      <w:pPr>
        <w:rPr>
          <w:rFonts w:ascii="Arial MT Pro Light" w:hAnsi="Arial MT Pro Light"/>
          <w:b/>
        </w:rPr>
      </w:pPr>
      <w:r w:rsidRPr="00AA1B7B">
        <w:rPr>
          <w:rFonts w:ascii="Arial MT Pro Light" w:hAnsi="Arial MT Pro Light"/>
          <w:b/>
        </w:rPr>
        <w:lastRenderedPageBreak/>
        <w:t>M2LOOM LED-Produkte für die Landwirtschaft und Nutztierhaltung: </w:t>
      </w:r>
    </w:p>
    <w:p w:rsidR="00AA1B7B" w:rsidRPr="00AA1B7B" w:rsidRDefault="00AA1B7B" w:rsidP="00AA1B7B">
      <w:pPr>
        <w:pStyle w:val="Listenabsatz"/>
        <w:numPr>
          <w:ilvl w:val="0"/>
          <w:numId w:val="5"/>
        </w:numPr>
        <w:rPr>
          <w:rFonts w:ascii="Arial MT Pro Light" w:hAnsi="Arial MT Pro Light"/>
        </w:rPr>
      </w:pPr>
      <w:r w:rsidRPr="00AA1B7B">
        <w:rPr>
          <w:rFonts w:ascii="Arial MT Pro Light" w:hAnsi="Arial MT Pro Light"/>
        </w:rPr>
        <w:t>NEU: </w:t>
      </w:r>
      <w:hyperlink r:id="rId10" w:history="1">
        <w:r w:rsidRPr="00AA1B7B">
          <w:rPr>
            <w:rStyle w:val="Hyperlink"/>
            <w:rFonts w:ascii="Arial MT Pro Light" w:hAnsi="Arial MT Pro Light"/>
            <w:b/>
          </w:rPr>
          <w:t>Ammoniakbeständige Wannenleuchten (IP66)</w:t>
        </w:r>
        <w:r w:rsidRPr="00AA1B7B">
          <w:rPr>
            <w:rStyle w:val="Hyperlink"/>
            <w:rFonts w:ascii="Arial MT Pro Light" w:hAnsi="Arial MT Pro Light"/>
          </w:rPr>
          <w:t> </w:t>
        </w:r>
      </w:hyperlink>
      <w:r w:rsidRPr="00AA1B7B">
        <w:rPr>
          <w:rFonts w:ascii="Arial MT Pro Light" w:hAnsi="Arial MT Pro Light"/>
        </w:rPr>
        <w:t>optimal zum Einsatz in Ställen, Fluren, Lagerbereichen und insgesamt in feuchten, nassen und staubigen Umgebungen</w:t>
      </w:r>
    </w:p>
    <w:p w:rsidR="00AA1B7B" w:rsidRPr="00AA1B7B" w:rsidRDefault="00AA1B7B" w:rsidP="00AA1B7B">
      <w:pPr>
        <w:pStyle w:val="Listenabsatz"/>
        <w:numPr>
          <w:ilvl w:val="0"/>
          <w:numId w:val="5"/>
        </w:numPr>
        <w:rPr>
          <w:rFonts w:ascii="Arial MT Pro Light" w:hAnsi="Arial MT Pro Light"/>
        </w:rPr>
      </w:pPr>
      <w:r w:rsidRPr="00AA1B7B">
        <w:rPr>
          <w:rFonts w:ascii="Arial MT Pro Light" w:hAnsi="Arial MT Pro Light"/>
        </w:rPr>
        <w:t>VDE-zertifizierte </w:t>
      </w:r>
      <w:hyperlink r:id="rId11" w:history="1">
        <w:r w:rsidRPr="00AA1B7B">
          <w:rPr>
            <w:rStyle w:val="Hyperlink"/>
            <w:rFonts w:ascii="Arial MT Pro Light" w:hAnsi="Arial MT Pro Light"/>
            <w:b/>
          </w:rPr>
          <w:t>T8 LED-Röhren</w:t>
        </w:r>
        <w:r w:rsidRPr="00AA1B7B">
          <w:rPr>
            <w:rStyle w:val="Hyperlink"/>
            <w:rFonts w:ascii="Arial MT Pro Light" w:hAnsi="Arial MT Pro Light"/>
          </w:rPr>
          <w:t> </w:t>
        </w:r>
      </w:hyperlink>
      <w:r w:rsidRPr="00AA1B7B">
        <w:rPr>
          <w:rFonts w:ascii="Arial MT Pro Light" w:hAnsi="Arial MT Pro Light"/>
        </w:rPr>
        <w:t>mit bis zu </w:t>
      </w:r>
      <w:hyperlink r:id="rId12" w:tooltip="Öffnet internen Link im aktuellen Fenster" w:history="1">
        <w:r w:rsidRPr="00AA1B7B">
          <w:rPr>
            <w:rFonts w:ascii="Arial MT Pro Light" w:hAnsi="Arial MT Pro Light"/>
          </w:rPr>
          <w:t>70.000 Stunden Lebensdauer und 5 Jahren Garantie</w:t>
        </w:r>
      </w:hyperlink>
    </w:p>
    <w:p w:rsidR="00AA1B7B" w:rsidRPr="00AA1B7B" w:rsidRDefault="0064429E" w:rsidP="00AA1B7B">
      <w:pPr>
        <w:pStyle w:val="Listenabsatz"/>
        <w:numPr>
          <w:ilvl w:val="0"/>
          <w:numId w:val="5"/>
        </w:numPr>
        <w:rPr>
          <w:rFonts w:ascii="Arial MT Pro Light" w:hAnsi="Arial MT Pro Light"/>
        </w:rPr>
      </w:pPr>
      <w:hyperlink r:id="rId13" w:history="1">
        <w:r w:rsidR="00AA1B7B" w:rsidRPr="0064429E">
          <w:rPr>
            <w:rStyle w:val="Hyperlink"/>
            <w:rFonts w:ascii="Arial MT Pro Light" w:hAnsi="Arial MT Pro Light"/>
            <w:b/>
          </w:rPr>
          <w:t>LED-Flutlichtstrahler (IP65) </w:t>
        </w:r>
      </w:hyperlink>
      <w:r w:rsidR="00AA1B7B" w:rsidRPr="00AA1B7B">
        <w:rPr>
          <w:rFonts w:ascii="Arial MT Pro Light" w:hAnsi="Arial MT Pro Light"/>
        </w:rPr>
        <w:t>für den Innen- und Außenbereich z.B. zur Ausleuchtung von Hofanlagen, Parkplätzen, Einfahrten usw.</w:t>
      </w:r>
    </w:p>
    <w:p w:rsidR="00AA1B7B" w:rsidRDefault="0064429E" w:rsidP="00AA1B7B">
      <w:pPr>
        <w:pStyle w:val="Listenabsatz"/>
        <w:numPr>
          <w:ilvl w:val="0"/>
          <w:numId w:val="5"/>
        </w:numPr>
        <w:rPr>
          <w:rFonts w:ascii="Arial MT Pro Light" w:hAnsi="Arial MT Pro Light"/>
        </w:rPr>
      </w:pPr>
      <w:hyperlink r:id="rId14" w:history="1">
        <w:r w:rsidR="00AA1B7B" w:rsidRPr="0064429E">
          <w:rPr>
            <w:rStyle w:val="Hyperlink"/>
            <w:rFonts w:ascii="Arial MT Pro Light" w:hAnsi="Arial MT Pro Light"/>
          </w:rPr>
          <w:t>LED-Hallentiefstrahler (IP54) </w:t>
        </w:r>
      </w:hyperlink>
      <w:r w:rsidR="00AA1B7B" w:rsidRPr="00AA1B7B">
        <w:rPr>
          <w:rFonts w:ascii="Arial MT Pro Light" w:hAnsi="Arial MT Pro Light"/>
        </w:rPr>
        <w:t>zur Beleuchtung für hohe Räume ab 5m Montagehöhe </w:t>
      </w:r>
      <w:hyperlink r:id="rId15" w:tooltip="Öffnet internen Link im aktuellen Fenster" w:history="1">
        <w:r w:rsidR="00AA1B7B" w:rsidRPr="00AA1B7B">
          <w:rPr>
            <w:rFonts w:ascii="Arial MT Pro Light" w:hAnsi="Arial MT Pro Light"/>
          </w:rPr>
          <w:t>(Ersatz für HQL-Leuchten)</w:t>
        </w:r>
      </w:hyperlink>
      <w:r w:rsidR="00AA1B7B" w:rsidRPr="00AA1B7B">
        <w:rPr>
          <w:rFonts w:ascii="Arial MT Pro Light" w:hAnsi="Arial MT Pro Light"/>
        </w:rPr>
        <w:t> </w:t>
      </w:r>
    </w:p>
    <w:p w:rsidR="00AE497F" w:rsidRDefault="00AE497F" w:rsidP="00AA1B7B">
      <w:pPr>
        <w:spacing w:after="120" w:line="240" w:lineRule="auto"/>
        <w:rPr>
          <w:rFonts w:ascii="Arial MT Pro Light" w:hAnsi="Arial MT Pro Light"/>
          <w:b/>
        </w:rPr>
      </w:pPr>
    </w:p>
    <w:p w:rsidR="00AA1B7B" w:rsidRPr="00AA1B7B" w:rsidRDefault="00AA1B7B" w:rsidP="00AA1B7B">
      <w:pPr>
        <w:spacing w:after="120" w:line="240" w:lineRule="auto"/>
        <w:rPr>
          <w:rFonts w:ascii="Arial MT Pro Light" w:hAnsi="Arial MT Pro Light"/>
          <w:b/>
        </w:rPr>
      </w:pPr>
      <w:r w:rsidRPr="00AA1B7B">
        <w:rPr>
          <w:rFonts w:ascii="Arial MT Pro Light" w:hAnsi="Arial MT Pro Light"/>
          <w:b/>
        </w:rPr>
        <w:t>Kontakt:</w:t>
      </w:r>
    </w:p>
    <w:p w:rsidR="00AA1B7B" w:rsidRPr="00AA1B7B" w:rsidRDefault="00AA1B7B" w:rsidP="00AA1B7B">
      <w:pPr>
        <w:spacing w:after="120" w:line="240" w:lineRule="auto"/>
        <w:rPr>
          <w:rFonts w:ascii="Arial MT Pro Light" w:hAnsi="Arial MT Pro Light"/>
        </w:rPr>
      </w:pPr>
      <w:r w:rsidRPr="00AA1B7B">
        <w:rPr>
          <w:rFonts w:ascii="Arial MT Pro Light" w:hAnsi="Arial MT Pro Light"/>
        </w:rPr>
        <w:t>+49 (0).521 49 40 65</w:t>
      </w:r>
    </w:p>
    <w:p w:rsidR="00AA1B7B" w:rsidRPr="00AA1B7B" w:rsidRDefault="00AA1B7B" w:rsidP="00AA1B7B">
      <w:pPr>
        <w:spacing w:after="120" w:line="240" w:lineRule="auto"/>
        <w:rPr>
          <w:rFonts w:ascii="Arial MT Pro Light" w:hAnsi="Arial MT Pro Light"/>
        </w:rPr>
      </w:pPr>
      <w:r w:rsidRPr="00AA1B7B">
        <w:rPr>
          <w:rFonts w:ascii="Arial MT Pro Light" w:hAnsi="Arial MT Pro Light"/>
        </w:rPr>
        <w:t>www.m2loom.de</w:t>
      </w:r>
    </w:p>
    <w:p w:rsidR="00AA1B7B" w:rsidRDefault="0064429E" w:rsidP="00AA1B7B">
      <w:pPr>
        <w:spacing w:after="120" w:line="240" w:lineRule="auto"/>
        <w:rPr>
          <w:rFonts w:ascii="Arial MT Pro Light" w:hAnsi="Arial MT Pro Light"/>
        </w:rPr>
      </w:pPr>
      <w:hyperlink r:id="rId16" w:history="1">
        <w:r w:rsidR="00AA1B7B" w:rsidRPr="0064429E">
          <w:rPr>
            <w:rStyle w:val="Hyperlink"/>
            <w:rFonts w:ascii="Arial MT Pro Light" w:hAnsi="Arial MT Pro Light"/>
          </w:rPr>
          <w:t>service@m2loom</w:t>
        </w:r>
      </w:hyperlink>
    </w:p>
    <w:p w:rsidR="00AA1B7B" w:rsidRPr="00AA1B7B" w:rsidRDefault="00AA1B7B" w:rsidP="00AA1B7B">
      <w:pPr>
        <w:spacing w:after="120" w:line="240" w:lineRule="auto"/>
        <w:rPr>
          <w:rFonts w:ascii="Arial MT Pro Light" w:hAnsi="Arial MT Pro Light"/>
        </w:rPr>
      </w:pPr>
    </w:p>
    <w:p w:rsidR="00AA1B7B" w:rsidRPr="00AA1B7B" w:rsidRDefault="00AA1B7B" w:rsidP="00AA1B7B">
      <w:pPr>
        <w:spacing w:after="120" w:line="240" w:lineRule="auto"/>
        <w:rPr>
          <w:rFonts w:ascii="Arial MT Pro Light" w:hAnsi="Arial MT Pro Light"/>
          <w:b/>
        </w:rPr>
      </w:pPr>
      <w:r w:rsidRPr="00AA1B7B">
        <w:rPr>
          <w:rFonts w:ascii="Arial MT Pro Light" w:hAnsi="Arial MT Pro Light"/>
          <w:b/>
        </w:rPr>
        <w:t>Pressekontakt:</w:t>
      </w:r>
    </w:p>
    <w:p w:rsidR="00AA1B7B" w:rsidRPr="00A12A98" w:rsidRDefault="00AA1B7B" w:rsidP="00AA1B7B">
      <w:pPr>
        <w:spacing w:after="120" w:line="240" w:lineRule="auto"/>
        <w:rPr>
          <w:rFonts w:ascii="Arial MT Pro Light" w:hAnsi="Arial MT Pro Light"/>
        </w:rPr>
      </w:pPr>
      <w:r w:rsidRPr="00A12A98">
        <w:rPr>
          <w:rFonts w:ascii="Arial MT Pro Light" w:hAnsi="Arial MT Pro Light"/>
        </w:rPr>
        <w:t>Metallit GmbH</w:t>
      </w:r>
    </w:p>
    <w:p w:rsidR="00AA1B7B" w:rsidRPr="00A12A98" w:rsidRDefault="00AA1B7B" w:rsidP="00AA1B7B">
      <w:pPr>
        <w:spacing w:after="120" w:line="240" w:lineRule="auto"/>
        <w:rPr>
          <w:rFonts w:ascii="Arial MT Pro Light" w:hAnsi="Arial MT Pro Light"/>
        </w:rPr>
      </w:pPr>
      <w:r w:rsidRPr="00A12A98">
        <w:rPr>
          <w:rFonts w:ascii="Arial MT Pro Light" w:hAnsi="Arial MT Pro Light"/>
        </w:rPr>
        <w:t>Katharina Schwerdt (Geschäftsleitung / Leitung Marketing)</w:t>
      </w:r>
    </w:p>
    <w:p w:rsidR="00AA1B7B" w:rsidRPr="00A12A98" w:rsidRDefault="00AA1B7B" w:rsidP="00AA1B7B">
      <w:pPr>
        <w:spacing w:after="120" w:line="240" w:lineRule="auto"/>
        <w:rPr>
          <w:rFonts w:ascii="Arial MT Pro Light" w:hAnsi="Arial MT Pro Light"/>
        </w:rPr>
      </w:pPr>
      <w:proofErr w:type="spellStart"/>
      <w:r w:rsidRPr="00A12A98">
        <w:rPr>
          <w:rFonts w:ascii="Arial MT Pro Light" w:hAnsi="Arial MT Pro Light"/>
        </w:rPr>
        <w:t>Osningstr</w:t>
      </w:r>
      <w:proofErr w:type="spellEnd"/>
      <w:r w:rsidRPr="00A12A98">
        <w:rPr>
          <w:rFonts w:ascii="Arial MT Pro Light" w:hAnsi="Arial MT Pro Light"/>
        </w:rPr>
        <w:t>. 464</w:t>
      </w:r>
    </w:p>
    <w:p w:rsidR="00AA1B7B" w:rsidRPr="00A12A98" w:rsidRDefault="00AA1B7B" w:rsidP="00AA1B7B">
      <w:pPr>
        <w:spacing w:after="120" w:line="240" w:lineRule="auto"/>
        <w:rPr>
          <w:rFonts w:ascii="Arial MT Pro Light" w:hAnsi="Arial MT Pro Light"/>
        </w:rPr>
      </w:pPr>
      <w:r w:rsidRPr="00A12A98">
        <w:rPr>
          <w:rFonts w:ascii="Arial MT Pro Light" w:hAnsi="Arial MT Pro Light"/>
        </w:rPr>
        <w:t>33659 Bielefeld</w:t>
      </w:r>
    </w:p>
    <w:p w:rsidR="00AA1B7B" w:rsidRPr="00A12A98" w:rsidRDefault="00AA1B7B" w:rsidP="00AA1B7B">
      <w:pPr>
        <w:spacing w:after="120" w:line="240" w:lineRule="auto"/>
        <w:rPr>
          <w:rFonts w:ascii="Arial MT Pro Light" w:hAnsi="Arial MT Pro Light"/>
        </w:rPr>
      </w:pPr>
      <w:r w:rsidRPr="00A12A98">
        <w:rPr>
          <w:rFonts w:ascii="Arial MT Pro Light" w:hAnsi="Arial MT Pro Light"/>
        </w:rPr>
        <w:t xml:space="preserve">E-Mail: </w:t>
      </w:r>
      <w:hyperlink r:id="rId17" w:history="1">
        <w:r w:rsidR="0064429E" w:rsidRPr="0064429E">
          <w:rPr>
            <w:rStyle w:val="Hyperlink"/>
            <w:rFonts w:ascii="Arial MT Pro Light" w:hAnsi="Arial MT Pro Light"/>
          </w:rPr>
          <w:t>mailto:k.schwerdt@metallit.de</w:t>
        </w:r>
      </w:hyperlink>
    </w:p>
    <w:p w:rsidR="00AA1B7B" w:rsidRPr="00A12A98" w:rsidRDefault="00AA1B7B" w:rsidP="00AA1B7B">
      <w:pPr>
        <w:spacing w:after="120" w:line="240" w:lineRule="auto"/>
        <w:rPr>
          <w:rFonts w:ascii="Arial MT Pro Light" w:hAnsi="Arial MT Pro Light"/>
        </w:rPr>
      </w:pPr>
      <w:r w:rsidRPr="00A12A98">
        <w:rPr>
          <w:rFonts w:ascii="Arial MT Pro Light" w:hAnsi="Arial MT Pro Light"/>
        </w:rPr>
        <w:t>Telefon: 0521494065 /01607082441</w:t>
      </w:r>
    </w:p>
    <w:p w:rsidR="00AA1B7B" w:rsidRPr="00A12A98" w:rsidRDefault="00AA1B7B" w:rsidP="00AA1B7B">
      <w:pPr>
        <w:rPr>
          <w:rFonts w:ascii="Arial MT Pro Light" w:hAnsi="Arial MT Pro Light"/>
        </w:rPr>
      </w:pPr>
      <w:hyperlink r:id="rId18" w:history="1">
        <w:r w:rsidRPr="00A12A98">
          <w:rPr>
            <w:rStyle w:val="Hyperlink"/>
            <w:rFonts w:ascii="Arial MT Pro Light" w:hAnsi="Arial MT Pro Light"/>
          </w:rPr>
          <w:t>www.m2loom.de</w:t>
        </w:r>
      </w:hyperlink>
    </w:p>
    <w:p w:rsidR="00AA1B7B" w:rsidRDefault="00AA1B7B">
      <w:pPr>
        <w:rPr>
          <w:rFonts w:ascii="Arial MT Pro Light" w:hAnsi="Arial MT Pro Light"/>
        </w:rPr>
      </w:pPr>
    </w:p>
    <w:p w:rsidR="00AA1B7B" w:rsidRDefault="00AA1B7B">
      <w:pPr>
        <w:rPr>
          <w:rFonts w:ascii="Arial MT Pro Light" w:hAnsi="Arial MT Pro Light"/>
          <w:b/>
        </w:rPr>
      </w:pPr>
      <w:r w:rsidRPr="00AA1B7B">
        <w:rPr>
          <w:rFonts w:ascii="Arial MT Pro Light" w:hAnsi="Arial MT Pro Light"/>
          <w:b/>
        </w:rPr>
        <w:t>Firmenportrait:</w:t>
      </w:r>
    </w:p>
    <w:p w:rsidR="00AA1B7B" w:rsidRPr="00A12A98" w:rsidRDefault="00AA1B7B" w:rsidP="00AA1B7B">
      <w:pPr>
        <w:rPr>
          <w:rFonts w:ascii="Arial MT Pro Light" w:hAnsi="Arial MT Pro Light"/>
        </w:rPr>
      </w:pPr>
      <w:r w:rsidRPr="00A12A98">
        <w:rPr>
          <w:rFonts w:ascii="Arial MT Pro Light" w:hAnsi="Arial MT Pro Light"/>
        </w:rPr>
        <w:t xml:space="preserve">M2LOOM ist eine eingetragene Marke der Metallit GmbH und steht für hochwertige LED-Beleuchtung für professionelle Ansprüche. </w:t>
      </w:r>
      <w:bookmarkStart w:id="0" w:name="_GoBack"/>
      <w:bookmarkEnd w:id="0"/>
    </w:p>
    <w:p w:rsidR="00AA1B7B" w:rsidRPr="00A12A98" w:rsidRDefault="00AA1B7B" w:rsidP="00AA1B7B">
      <w:pPr>
        <w:rPr>
          <w:rFonts w:ascii="Arial MT Pro Light" w:hAnsi="Arial MT Pro Light"/>
        </w:rPr>
      </w:pPr>
      <w:r w:rsidRPr="00A12A98">
        <w:rPr>
          <w:rFonts w:ascii="Arial MT Pro Light" w:hAnsi="Arial MT Pro Light"/>
        </w:rPr>
        <w:t>Künstliche Beleuchtung ist verantwortlich für rund 20 Prozent des weltweiten Stromverbrauchs. Bei kontinuierlich steigenden Strompreisen gilt es, die finanzielle Belastung zu minimieren. Für eine optimale Energieeffizienz muss möglichst viel Licht mit möglichst wenig Strom erzeugt werden. Durch die neueste LED-Technologie lassen sich heute nachhaltige Beleuchtungslösungen realisieren, welche die Energiekosten senken, die Umwelt entlasten und dabei wesentlich mehr Licht erzeugen. M2LOOM gestaltet diesen Wandel mit, um die Erhaltung weltweiter Ressourcen zu unterstützen und die Lebensqualität durch Licht zu verbessern.</w:t>
      </w:r>
    </w:p>
    <w:p w:rsidR="00AA1B7B" w:rsidRPr="00A12A98" w:rsidRDefault="00AA1B7B" w:rsidP="00AA1B7B">
      <w:pPr>
        <w:rPr>
          <w:rFonts w:ascii="Arial MT Pro Light" w:hAnsi="Arial MT Pro Light"/>
        </w:rPr>
      </w:pPr>
      <w:r w:rsidRPr="00A12A98">
        <w:rPr>
          <w:rFonts w:ascii="Arial MT Pro Light" w:hAnsi="Arial MT Pro Light"/>
        </w:rPr>
        <w:lastRenderedPageBreak/>
        <w:t>M2LOOM LED-Produkte zeichnen sich durch eine hervorragende Energieeffizienz, hohe Qualität und ausgezeichnete lichttechnische Eigenschaften aus. Ihre Robustheit sowie ihre extrem lange Lebensdauer sorgen für geringe Wartungsanforderungen und lange Wechselinter</w:t>
      </w:r>
      <w:r>
        <w:rPr>
          <w:rFonts w:ascii="Arial MT Pro Light" w:hAnsi="Arial MT Pro Light"/>
        </w:rPr>
        <w:t>v</w:t>
      </w:r>
      <w:r w:rsidRPr="00A12A98">
        <w:rPr>
          <w:rFonts w:ascii="Arial MT Pro Light" w:hAnsi="Arial MT Pro Light"/>
        </w:rPr>
        <w:t>alle, was zu niedrigen Gesamtbetriebskosten über die Nutzungsdauer führt.</w:t>
      </w:r>
    </w:p>
    <w:p w:rsidR="00AA1B7B" w:rsidRPr="00A12A98" w:rsidRDefault="00AA1B7B" w:rsidP="00AA1B7B">
      <w:pPr>
        <w:rPr>
          <w:rFonts w:ascii="Arial MT Pro Light" w:hAnsi="Arial MT Pro Light"/>
        </w:rPr>
      </w:pPr>
      <w:r w:rsidRPr="00A12A98">
        <w:rPr>
          <w:rFonts w:ascii="Arial MT Pro Light" w:hAnsi="Arial MT Pro Light"/>
        </w:rPr>
        <w:t>Unser breites Produktportfolio sowie ein überzeugendes Preis-Leistungsverhältnis machen M2LOOM LED-Produkte zu einer erstklassigen Alternative für Ihr altes Beleuchtungssystem.</w:t>
      </w:r>
    </w:p>
    <w:p w:rsidR="00AA1B7B" w:rsidRPr="00A12A98" w:rsidRDefault="00AA1B7B" w:rsidP="00AA1B7B">
      <w:pPr>
        <w:rPr>
          <w:rFonts w:ascii="Arial MT Pro Light" w:hAnsi="Arial MT Pro Light"/>
        </w:rPr>
      </w:pPr>
      <w:r w:rsidRPr="00A12A98">
        <w:rPr>
          <w:rFonts w:ascii="Arial MT Pro Light" w:hAnsi="Arial MT Pro Light"/>
        </w:rPr>
        <w:t>Ständige Weiterentwicklungen und neueste Technologien bilden die Basis für unser umfangreiches Sortiment an Lichtlösungen. Durch das breite Spektrum an LED-Leuchtmitteln, ihre hohe Umwelt- und Gesundheitsverträglichkeit sowie ihre geringe Wärmeentwicklung, Wartungsfreiheit und Robustheit eignen sich M2LOOM LED-Produkte für nahezu alle denkbaren Einsatzbereiche.</w:t>
      </w:r>
    </w:p>
    <w:p w:rsidR="00AA1B7B" w:rsidRPr="00AA1B7B" w:rsidRDefault="00AA1B7B" w:rsidP="00AA1B7B">
      <w:pPr>
        <w:rPr>
          <w:rFonts w:ascii="Arial MT Pro Light" w:hAnsi="Arial MT Pro Light"/>
          <w:u w:val="single"/>
        </w:rPr>
      </w:pPr>
      <w:r w:rsidRPr="00AA1B7B">
        <w:rPr>
          <w:rFonts w:ascii="Arial MT Pro Light" w:hAnsi="Arial MT Pro Light"/>
          <w:u w:val="single"/>
        </w:rPr>
        <w:t xml:space="preserve">Metallit GmbH | Seit 50 Jahren </w:t>
      </w:r>
      <w:proofErr w:type="spellStart"/>
      <w:r w:rsidRPr="00AA1B7B">
        <w:rPr>
          <w:rFonts w:ascii="Arial MT Pro Light" w:hAnsi="Arial MT Pro Light"/>
          <w:u w:val="single"/>
        </w:rPr>
        <w:t>Jahren</w:t>
      </w:r>
      <w:proofErr w:type="spellEnd"/>
      <w:r w:rsidRPr="00AA1B7B">
        <w:rPr>
          <w:rFonts w:ascii="Arial MT Pro Light" w:hAnsi="Arial MT Pro Light"/>
          <w:u w:val="single"/>
        </w:rPr>
        <w:t xml:space="preserve"> Ihr Werkstattpartner</w:t>
      </w:r>
    </w:p>
    <w:p w:rsidR="00AA1B7B" w:rsidRPr="00A12A98" w:rsidRDefault="00AA1B7B" w:rsidP="00AA1B7B">
      <w:pPr>
        <w:rPr>
          <w:rFonts w:ascii="Arial MT Pro Light" w:hAnsi="Arial MT Pro Light"/>
        </w:rPr>
      </w:pPr>
      <w:r w:rsidRPr="00A12A98">
        <w:rPr>
          <w:rFonts w:ascii="Arial MT Pro Light" w:hAnsi="Arial MT Pro Light"/>
        </w:rPr>
        <w:t>Als mittelständisches, inhabergeführtes Familienunternehmen bietet die Metallit GmbH seit 50 Jahren praxisnahe, individuelle Lösungen und einen optimalen Service im Bereich der Werkstatt-Technik.</w:t>
      </w:r>
    </w:p>
    <w:p w:rsidR="00AA1B7B" w:rsidRPr="00A12A98" w:rsidRDefault="00AA1B7B" w:rsidP="00AA1B7B">
      <w:pPr>
        <w:rPr>
          <w:rFonts w:ascii="Arial MT Pro Light" w:hAnsi="Arial MT Pro Light"/>
        </w:rPr>
      </w:pPr>
      <w:r w:rsidRPr="00A12A98">
        <w:rPr>
          <w:rFonts w:ascii="Arial MT Pro Light" w:hAnsi="Arial MT Pro Light"/>
        </w:rPr>
        <w:t>Unser Leitbild sind langjährige und erfolgreiche Beziehungen: Heute vertrauen mehr als 75.000 zufriedene Kunden ihrem Werkstatt-Partner. Unsere 250 Mitarbeiter in ganz Europa stehen unseren Kunden als kompetente Ansprechpartner zur Seite und garantieren eine individuelle und umfassende Betreuung.</w:t>
      </w:r>
    </w:p>
    <w:p w:rsidR="00AA1B7B" w:rsidRPr="00A12A98" w:rsidRDefault="00AA1B7B" w:rsidP="00AA1B7B">
      <w:pPr>
        <w:rPr>
          <w:rFonts w:ascii="Arial MT Pro Light" w:hAnsi="Arial MT Pro Light"/>
        </w:rPr>
      </w:pPr>
      <w:r w:rsidRPr="00A12A98">
        <w:rPr>
          <w:rFonts w:ascii="Arial MT Pro Light" w:hAnsi="Arial MT Pro Light"/>
        </w:rPr>
        <w:t>Unsere Technischen Berater vor Ort bieten ganzheitliche Lösungen aus einer Hand und aus nächster Nähe. Die wichtigsten Erfolgsfaktoren sind dabei unsere Kundenorientierung, Zuverlässigkeit und Schnelligkeit. Unser Sortiment umfasst über 4.000 Artikel höchster Qualität und wird ständig um bedarfsgerechte Lösungen erweitert.</w:t>
      </w:r>
    </w:p>
    <w:p w:rsidR="00AA1B7B" w:rsidRPr="00A12A98" w:rsidRDefault="00AA1B7B" w:rsidP="00AA1B7B">
      <w:pPr>
        <w:rPr>
          <w:rFonts w:ascii="Arial MT Pro Light" w:hAnsi="Arial MT Pro Light"/>
        </w:rPr>
      </w:pPr>
      <w:r w:rsidRPr="00A12A98">
        <w:rPr>
          <w:rFonts w:ascii="Arial MT Pro Light" w:hAnsi="Arial MT Pro Light"/>
        </w:rPr>
        <w:t>Durch permanente Innovation wollen wir dem Markt voraus sein. Daher besucht unser fachkundiges Produktmanagement regelmäßig und weltweit Messen und Fachausstellungen, um für die zukünftigen Herausforderungen unserer Kunden die neusten und besten Lösungen zu finden.</w:t>
      </w:r>
    </w:p>
    <w:p w:rsidR="00AA1B7B" w:rsidRPr="00AA1B7B" w:rsidRDefault="00AA1B7B">
      <w:pPr>
        <w:rPr>
          <w:rFonts w:ascii="Arial MT Pro Light" w:hAnsi="Arial MT Pro Light"/>
          <w:b/>
        </w:rPr>
      </w:pPr>
    </w:p>
    <w:sectPr w:rsidR="00AA1B7B" w:rsidRPr="00AA1B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T Pro Light">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F9E"/>
    <w:multiLevelType w:val="multilevel"/>
    <w:tmpl w:val="285C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4240C4"/>
    <w:multiLevelType w:val="multilevel"/>
    <w:tmpl w:val="DD42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76AB9"/>
    <w:multiLevelType w:val="hybridMultilevel"/>
    <w:tmpl w:val="0778E2A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9983335"/>
    <w:multiLevelType w:val="hybridMultilevel"/>
    <w:tmpl w:val="84AC4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DBD0FE0"/>
    <w:multiLevelType w:val="hybridMultilevel"/>
    <w:tmpl w:val="4956E44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7B"/>
    <w:rsid w:val="0000724E"/>
    <w:rsid w:val="00014C62"/>
    <w:rsid w:val="0002271B"/>
    <w:rsid w:val="00036714"/>
    <w:rsid w:val="0004576F"/>
    <w:rsid w:val="00066B6C"/>
    <w:rsid w:val="00085134"/>
    <w:rsid w:val="000923E4"/>
    <w:rsid w:val="00092889"/>
    <w:rsid w:val="00096BF4"/>
    <w:rsid w:val="000A3590"/>
    <w:rsid w:val="000B0D5A"/>
    <w:rsid w:val="000B2286"/>
    <w:rsid w:val="000D6BDB"/>
    <w:rsid w:val="000F1DD3"/>
    <w:rsid w:val="000F4DEA"/>
    <w:rsid w:val="00107B30"/>
    <w:rsid w:val="00153257"/>
    <w:rsid w:val="00162FB0"/>
    <w:rsid w:val="0016370B"/>
    <w:rsid w:val="001822EB"/>
    <w:rsid w:val="001B5D8A"/>
    <w:rsid w:val="001E726E"/>
    <w:rsid w:val="002005BC"/>
    <w:rsid w:val="0020436C"/>
    <w:rsid w:val="00227494"/>
    <w:rsid w:val="00232B13"/>
    <w:rsid w:val="00236919"/>
    <w:rsid w:val="00261661"/>
    <w:rsid w:val="00294E24"/>
    <w:rsid w:val="00296346"/>
    <w:rsid w:val="00297169"/>
    <w:rsid w:val="002A3767"/>
    <w:rsid w:val="002D0907"/>
    <w:rsid w:val="002E304D"/>
    <w:rsid w:val="00302C35"/>
    <w:rsid w:val="0034628D"/>
    <w:rsid w:val="00357008"/>
    <w:rsid w:val="00364FAF"/>
    <w:rsid w:val="003720BA"/>
    <w:rsid w:val="003A78AE"/>
    <w:rsid w:val="003E4D9D"/>
    <w:rsid w:val="003F3C7F"/>
    <w:rsid w:val="00401803"/>
    <w:rsid w:val="00402727"/>
    <w:rsid w:val="00407620"/>
    <w:rsid w:val="00407E39"/>
    <w:rsid w:val="0042050F"/>
    <w:rsid w:val="00435D70"/>
    <w:rsid w:val="0043741A"/>
    <w:rsid w:val="004503BA"/>
    <w:rsid w:val="00455A52"/>
    <w:rsid w:val="00456C14"/>
    <w:rsid w:val="004727E7"/>
    <w:rsid w:val="004801EA"/>
    <w:rsid w:val="004904FF"/>
    <w:rsid w:val="004C1F8A"/>
    <w:rsid w:val="004C58D3"/>
    <w:rsid w:val="004E2DE7"/>
    <w:rsid w:val="004E34E3"/>
    <w:rsid w:val="004F0816"/>
    <w:rsid w:val="00530701"/>
    <w:rsid w:val="005317EB"/>
    <w:rsid w:val="005325C5"/>
    <w:rsid w:val="00555C55"/>
    <w:rsid w:val="00565243"/>
    <w:rsid w:val="005739B4"/>
    <w:rsid w:val="00574DD1"/>
    <w:rsid w:val="005910C1"/>
    <w:rsid w:val="005A034C"/>
    <w:rsid w:val="005C1EE5"/>
    <w:rsid w:val="005C31C0"/>
    <w:rsid w:val="005E2BB5"/>
    <w:rsid w:val="005E3F01"/>
    <w:rsid w:val="0062329D"/>
    <w:rsid w:val="00635655"/>
    <w:rsid w:val="0064429E"/>
    <w:rsid w:val="0066141C"/>
    <w:rsid w:val="0066630B"/>
    <w:rsid w:val="006A036B"/>
    <w:rsid w:val="006A36C5"/>
    <w:rsid w:val="006B7B20"/>
    <w:rsid w:val="00722431"/>
    <w:rsid w:val="00755853"/>
    <w:rsid w:val="0078009E"/>
    <w:rsid w:val="007874A2"/>
    <w:rsid w:val="007D14CD"/>
    <w:rsid w:val="007F516B"/>
    <w:rsid w:val="008126CB"/>
    <w:rsid w:val="00814BD6"/>
    <w:rsid w:val="008304BE"/>
    <w:rsid w:val="00837D3D"/>
    <w:rsid w:val="008461A7"/>
    <w:rsid w:val="00847417"/>
    <w:rsid w:val="008570F4"/>
    <w:rsid w:val="0087267B"/>
    <w:rsid w:val="008A6BE4"/>
    <w:rsid w:val="00902C9E"/>
    <w:rsid w:val="0090376A"/>
    <w:rsid w:val="00927B65"/>
    <w:rsid w:val="00937367"/>
    <w:rsid w:val="00944A63"/>
    <w:rsid w:val="009452DB"/>
    <w:rsid w:val="00966C1C"/>
    <w:rsid w:val="00983F22"/>
    <w:rsid w:val="00985BA2"/>
    <w:rsid w:val="00992F2B"/>
    <w:rsid w:val="00996219"/>
    <w:rsid w:val="009A3CFF"/>
    <w:rsid w:val="009C10F0"/>
    <w:rsid w:val="009E65C0"/>
    <w:rsid w:val="009F1694"/>
    <w:rsid w:val="00A13BF0"/>
    <w:rsid w:val="00A1486A"/>
    <w:rsid w:val="00A32E26"/>
    <w:rsid w:val="00AA1B7B"/>
    <w:rsid w:val="00AB07BF"/>
    <w:rsid w:val="00AC715A"/>
    <w:rsid w:val="00AE497F"/>
    <w:rsid w:val="00B00771"/>
    <w:rsid w:val="00B32ABE"/>
    <w:rsid w:val="00B33768"/>
    <w:rsid w:val="00B70FD6"/>
    <w:rsid w:val="00BA36A4"/>
    <w:rsid w:val="00BB1520"/>
    <w:rsid w:val="00BB27E6"/>
    <w:rsid w:val="00BB5B89"/>
    <w:rsid w:val="00BC3AEF"/>
    <w:rsid w:val="00BD1C98"/>
    <w:rsid w:val="00BE6D0C"/>
    <w:rsid w:val="00BE786C"/>
    <w:rsid w:val="00BF7F66"/>
    <w:rsid w:val="00C27848"/>
    <w:rsid w:val="00C50854"/>
    <w:rsid w:val="00C749B0"/>
    <w:rsid w:val="00C81C73"/>
    <w:rsid w:val="00C91992"/>
    <w:rsid w:val="00C923D6"/>
    <w:rsid w:val="00CB2D85"/>
    <w:rsid w:val="00CD7EB0"/>
    <w:rsid w:val="00CE599B"/>
    <w:rsid w:val="00CE5F11"/>
    <w:rsid w:val="00D07789"/>
    <w:rsid w:val="00D15065"/>
    <w:rsid w:val="00D23338"/>
    <w:rsid w:val="00D2577D"/>
    <w:rsid w:val="00D501EB"/>
    <w:rsid w:val="00D84EB1"/>
    <w:rsid w:val="00D86992"/>
    <w:rsid w:val="00D9459C"/>
    <w:rsid w:val="00DA37A9"/>
    <w:rsid w:val="00DA3E83"/>
    <w:rsid w:val="00DC5A77"/>
    <w:rsid w:val="00DD1AC7"/>
    <w:rsid w:val="00DF26F0"/>
    <w:rsid w:val="00DF610C"/>
    <w:rsid w:val="00DF7A81"/>
    <w:rsid w:val="00E27D4F"/>
    <w:rsid w:val="00E40604"/>
    <w:rsid w:val="00E42724"/>
    <w:rsid w:val="00E500B7"/>
    <w:rsid w:val="00ED3477"/>
    <w:rsid w:val="00ED6A3D"/>
    <w:rsid w:val="00EE107A"/>
    <w:rsid w:val="00F5674C"/>
    <w:rsid w:val="00F77918"/>
    <w:rsid w:val="00F93721"/>
    <w:rsid w:val="00FA40BB"/>
    <w:rsid w:val="00FC5C2C"/>
    <w:rsid w:val="00FF1BE5"/>
    <w:rsid w:val="00FF6D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A1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A1B7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A1B7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A1B7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A1B7B"/>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A1B7B"/>
    <w:rPr>
      <w:rFonts w:ascii="Times New Roman" w:eastAsia="Times New Roman" w:hAnsi="Times New Roman" w:cs="Times New Roman"/>
      <w:b/>
      <w:bCs/>
      <w:sz w:val="27"/>
      <w:szCs w:val="27"/>
      <w:lang w:eastAsia="de-DE"/>
    </w:rPr>
  </w:style>
  <w:style w:type="paragraph" w:customStyle="1" w:styleId="bodytext">
    <w:name w:val="bodytext"/>
    <w:basedOn w:val="Standard"/>
    <w:rsid w:val="00AA1B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A1B7B"/>
    <w:rPr>
      <w:color w:val="0000FF"/>
      <w:u w:val="single"/>
    </w:rPr>
  </w:style>
  <w:style w:type="character" w:customStyle="1" w:styleId="apple-converted-space">
    <w:name w:val="apple-converted-space"/>
    <w:basedOn w:val="Absatz-Standardschriftart"/>
    <w:rsid w:val="00AA1B7B"/>
  </w:style>
  <w:style w:type="character" w:styleId="Fett">
    <w:name w:val="Strong"/>
    <w:basedOn w:val="Absatz-Standardschriftart"/>
    <w:uiPriority w:val="22"/>
    <w:qFormat/>
    <w:rsid w:val="00AA1B7B"/>
    <w:rPr>
      <w:b/>
      <w:bCs/>
    </w:rPr>
  </w:style>
  <w:style w:type="paragraph" w:styleId="Listenabsatz">
    <w:name w:val="List Paragraph"/>
    <w:basedOn w:val="Standard"/>
    <w:uiPriority w:val="34"/>
    <w:qFormat/>
    <w:rsid w:val="00AA1B7B"/>
    <w:pPr>
      <w:ind w:left="720"/>
      <w:contextualSpacing/>
    </w:pPr>
  </w:style>
  <w:style w:type="paragraph" w:styleId="Sprechblasentext">
    <w:name w:val="Balloon Text"/>
    <w:basedOn w:val="Standard"/>
    <w:link w:val="SprechblasentextZchn"/>
    <w:uiPriority w:val="99"/>
    <w:semiHidden/>
    <w:unhideWhenUsed/>
    <w:rsid w:val="00AE49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49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A1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A1B7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A1B7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A1B7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A1B7B"/>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A1B7B"/>
    <w:rPr>
      <w:rFonts w:ascii="Times New Roman" w:eastAsia="Times New Roman" w:hAnsi="Times New Roman" w:cs="Times New Roman"/>
      <w:b/>
      <w:bCs/>
      <w:sz w:val="27"/>
      <w:szCs w:val="27"/>
      <w:lang w:eastAsia="de-DE"/>
    </w:rPr>
  </w:style>
  <w:style w:type="paragraph" w:customStyle="1" w:styleId="bodytext">
    <w:name w:val="bodytext"/>
    <w:basedOn w:val="Standard"/>
    <w:rsid w:val="00AA1B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A1B7B"/>
    <w:rPr>
      <w:color w:val="0000FF"/>
      <w:u w:val="single"/>
    </w:rPr>
  </w:style>
  <w:style w:type="character" w:customStyle="1" w:styleId="apple-converted-space">
    <w:name w:val="apple-converted-space"/>
    <w:basedOn w:val="Absatz-Standardschriftart"/>
    <w:rsid w:val="00AA1B7B"/>
  </w:style>
  <w:style w:type="character" w:styleId="Fett">
    <w:name w:val="Strong"/>
    <w:basedOn w:val="Absatz-Standardschriftart"/>
    <w:uiPriority w:val="22"/>
    <w:qFormat/>
    <w:rsid w:val="00AA1B7B"/>
    <w:rPr>
      <w:b/>
      <w:bCs/>
    </w:rPr>
  </w:style>
  <w:style w:type="paragraph" w:styleId="Listenabsatz">
    <w:name w:val="List Paragraph"/>
    <w:basedOn w:val="Standard"/>
    <w:uiPriority w:val="34"/>
    <w:qFormat/>
    <w:rsid w:val="00AA1B7B"/>
    <w:pPr>
      <w:ind w:left="720"/>
      <w:contextualSpacing/>
    </w:pPr>
  </w:style>
  <w:style w:type="paragraph" w:styleId="Sprechblasentext">
    <w:name w:val="Balloon Text"/>
    <w:basedOn w:val="Standard"/>
    <w:link w:val="SprechblasentextZchn"/>
    <w:uiPriority w:val="99"/>
    <w:semiHidden/>
    <w:unhideWhenUsed/>
    <w:rsid w:val="00AE49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49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4063">
      <w:bodyDiv w:val="1"/>
      <w:marLeft w:val="0"/>
      <w:marRight w:val="0"/>
      <w:marTop w:val="0"/>
      <w:marBottom w:val="0"/>
      <w:divBdr>
        <w:top w:val="none" w:sz="0" w:space="0" w:color="auto"/>
        <w:left w:val="none" w:sz="0" w:space="0" w:color="auto"/>
        <w:bottom w:val="none" w:sz="0" w:space="0" w:color="auto"/>
        <w:right w:val="none" w:sz="0" w:space="0" w:color="auto"/>
      </w:divBdr>
      <w:divsChild>
        <w:div w:id="490412558">
          <w:marLeft w:val="0"/>
          <w:marRight w:val="0"/>
          <w:marTop w:val="0"/>
          <w:marBottom w:val="0"/>
          <w:divBdr>
            <w:top w:val="none" w:sz="0" w:space="0" w:color="auto"/>
            <w:left w:val="none" w:sz="0" w:space="0" w:color="auto"/>
            <w:bottom w:val="none" w:sz="0" w:space="0" w:color="auto"/>
            <w:right w:val="none" w:sz="0" w:space="0" w:color="auto"/>
          </w:divBdr>
          <w:divsChild>
            <w:div w:id="372460393">
              <w:marLeft w:val="0"/>
              <w:marRight w:val="0"/>
              <w:marTop w:val="0"/>
              <w:marBottom w:val="450"/>
              <w:divBdr>
                <w:top w:val="none" w:sz="0" w:space="0" w:color="auto"/>
                <w:left w:val="none" w:sz="0" w:space="0" w:color="auto"/>
                <w:bottom w:val="none" w:sz="0" w:space="0" w:color="auto"/>
                <w:right w:val="none" w:sz="0" w:space="0" w:color="auto"/>
              </w:divBdr>
              <w:divsChild>
                <w:div w:id="16483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2loom.de/produkte/m2loom-led-flutlichtstrahler-ip65.html" TargetMode="External"/><Relationship Id="rId18" Type="http://schemas.openxmlformats.org/officeDocument/2006/relationships/hyperlink" Target="http://www.m2loom.d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m2loom.de/vorteile/lange-lebensdauer.html" TargetMode="External"/><Relationship Id="rId17" Type="http://schemas.openxmlformats.org/officeDocument/2006/relationships/hyperlink" Target="mailto:k.schwerdt@metallit.de" TargetMode="External"/><Relationship Id="rId2" Type="http://schemas.openxmlformats.org/officeDocument/2006/relationships/styles" Target="styles.xml"/><Relationship Id="rId16" Type="http://schemas.openxmlformats.org/officeDocument/2006/relationships/hyperlink" Target="mailto:service@m2loom.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2loom.de/produkte/m2loom-t8-led-roehren.html" TargetMode="External"/><Relationship Id="rId5" Type="http://schemas.openxmlformats.org/officeDocument/2006/relationships/webSettings" Target="webSettings.xml"/><Relationship Id="rId15" Type="http://schemas.openxmlformats.org/officeDocument/2006/relationships/hyperlink" Target="http://www.m2loom.de/produkte/m2loom-led-hallentiefstrahler/hql-verbot-ab-april-2015.html" TargetMode="External"/><Relationship Id="rId10" Type="http://schemas.openxmlformats.org/officeDocument/2006/relationships/hyperlink" Target="http://www.m2loom.de/produkte/m2loom-t8-led-wannenleuchten-ip6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m2loom.de/produkte/m2loom-led-hallentiefstrahler.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5633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Schwerdt, Katharina</dc:creator>
  <cp:lastModifiedBy>Schwerdt, Katharina</cp:lastModifiedBy>
  <cp:revision>2</cp:revision>
  <dcterms:created xsi:type="dcterms:W3CDTF">2015-06-22T08:17:00Z</dcterms:created>
  <dcterms:modified xsi:type="dcterms:W3CDTF">2015-06-22T08:34:00Z</dcterms:modified>
</cp:coreProperties>
</file>